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4716"/>
        <w:gridCol w:w="4572"/>
      </w:tblGrid>
      <w:tr w:rsidR="005A3C27" w:rsidTr="005A3C27">
        <w:tc>
          <w:tcPr>
            <w:tcW w:w="47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5A3C27" w:rsidRDefault="005A3C27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Принято</w:t>
            </w:r>
          </w:p>
          <w:p w:rsidR="005A3C27" w:rsidRDefault="005A3C27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на заседании </w:t>
            </w:r>
            <w:proofErr w:type="gramStart"/>
            <w:r>
              <w:rPr>
                <w:b w:val="0"/>
                <w:szCs w:val="24"/>
              </w:rPr>
              <w:t>педагогического</w:t>
            </w:r>
            <w:proofErr w:type="gramEnd"/>
          </w:p>
          <w:p w:rsidR="005A3C27" w:rsidRDefault="005A3C27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совета школы,</w:t>
            </w:r>
          </w:p>
          <w:p w:rsidR="005A3C27" w:rsidRDefault="005A3C27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протокол №______</w:t>
            </w:r>
          </w:p>
          <w:p w:rsidR="005A3C27" w:rsidRDefault="005A3C27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от «___»___________2011г</w:t>
            </w:r>
          </w:p>
        </w:tc>
        <w:tc>
          <w:tcPr>
            <w:tcW w:w="45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5A3C27" w:rsidRDefault="005A3C27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«Утверждаю»</w:t>
            </w:r>
          </w:p>
          <w:p w:rsidR="005A3C27" w:rsidRDefault="005A3C27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Директор школы:</w:t>
            </w:r>
          </w:p>
          <w:p w:rsidR="005A3C27" w:rsidRDefault="005A3C27">
            <w:pPr>
              <w:pStyle w:val="a3"/>
              <w:rPr>
                <w:b w:val="0"/>
                <w:szCs w:val="24"/>
              </w:rPr>
            </w:pPr>
          </w:p>
          <w:p w:rsidR="005A3C27" w:rsidRDefault="005A3C27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______ </w:t>
            </w:r>
            <w:proofErr w:type="spellStart"/>
            <w:r>
              <w:rPr>
                <w:b w:val="0"/>
                <w:szCs w:val="24"/>
              </w:rPr>
              <w:t>А.А.Нигматзянова</w:t>
            </w:r>
            <w:proofErr w:type="spellEnd"/>
          </w:p>
        </w:tc>
      </w:tr>
    </w:tbl>
    <w:p w:rsidR="005A3C27" w:rsidRDefault="005A3C27" w:rsidP="005A3C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3C27" w:rsidRPr="005A3C27" w:rsidRDefault="005A3C27" w:rsidP="005A3C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C27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5A3C27" w:rsidRPr="005A3C27" w:rsidRDefault="005A3C27" w:rsidP="005A3C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C27">
        <w:rPr>
          <w:rFonts w:ascii="Times New Roman" w:hAnsi="Times New Roman" w:cs="Times New Roman"/>
          <w:b/>
          <w:sz w:val="28"/>
          <w:szCs w:val="28"/>
        </w:rPr>
        <w:t>о методическом совете</w:t>
      </w:r>
    </w:p>
    <w:p w:rsidR="005A3C27" w:rsidRPr="005A3C27" w:rsidRDefault="005A3C27" w:rsidP="005A3C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C27"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 w:rsidRPr="005A3C27">
        <w:rPr>
          <w:rFonts w:ascii="Times New Roman" w:hAnsi="Times New Roman" w:cs="Times New Roman"/>
          <w:b/>
          <w:sz w:val="24"/>
          <w:szCs w:val="24"/>
        </w:rPr>
        <w:t>Юлтимеровская</w:t>
      </w:r>
      <w:proofErr w:type="spellEnd"/>
      <w:r w:rsidRPr="005A3C27">
        <w:rPr>
          <w:rFonts w:ascii="Times New Roman" w:hAnsi="Times New Roman" w:cs="Times New Roman"/>
          <w:b/>
          <w:sz w:val="24"/>
          <w:szCs w:val="24"/>
        </w:rPr>
        <w:t xml:space="preserve"> ООШ»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3C27" w:rsidRPr="005A3C27" w:rsidRDefault="00DC2472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A3C27" w:rsidRPr="005A3C27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Методический совет создается в целях координации деятельности всех структурных подразделений методической службы ОУ.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Совет является коллективным общественным органом, объединяет на добровольной основе сотрудников ОУ.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Совет является консультативным органом по вопросам организации методической работы в ОУ.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Методический совет в своей деятельности соблюдает Конвенцию о правах ребенка, руководствуется законами Российской Федерации, решениями Правительства Российской Федерации, органов управления образования всех уровней по вопросам учебно-воспитательной, методической, опытно-экспериментальной и проектно-исследовательской деятельности, а также Уставом и локальными правовыми актами школы.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Задачи и основные направления деятельности Совета Методический  совет создается  для   решения  следующих  задач,   возложенных  на учебное заведение: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координация деятельности методических объединений и других структурных подразделений методической службы ОУ, направленной на развитие методического обеспечения образовательного процесса;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разработка основных направлений методической работы ОУ;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формирование цели и задач методической службы ОУ;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обеспечение методического сопровождения учебных программ, разработка учебных, научно-методических и дидактических материалов;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организация опытно-поисковой, инновационной и проектно-исследовательской деятельности в ОУ, направленной на освоение новых педагогических технологий, разработку авторских программ, апробацию учебно-методических комплексов и т.д.;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 xml:space="preserve">• организация консультирования сотрудников ОУ по проблемам совершенствования профессионального мастерства, методики проведения </w:t>
      </w:r>
      <w:r w:rsidRPr="005A3C27">
        <w:rPr>
          <w:rFonts w:ascii="Times New Roman" w:hAnsi="Times New Roman" w:cs="Times New Roman"/>
          <w:sz w:val="28"/>
          <w:szCs w:val="28"/>
        </w:rPr>
        <w:lastRenderedPageBreak/>
        <w:t>различных видов занятий и их учебно-методического и материально-технического обеспечения;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разработка мероприятий по обобщению и распространению педагогического опыта сотрудников ОУ;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участие в аттестации сотрудников ОУ;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проведения педагогических и методических экспериментов по поиску и апробации новых технологий, форм и методов обучения;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профессиональное становление молодых (начинающих) преподавателей;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выявление, обобщение и распространение положительного педагогического опыта творчески работающих учителей;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организация взаимодействия с другими учебными заведениями, научно-исследовательскими учреждениями с целью обмена опытом и передовыми технологиями в области образования;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внедрение в учебный процесс современных учебно-методических и дидактических материалов и программного обеспечения автоматизированных систем обучения, систем информационного обеспечения занятий, информационно- библиотечных систем. Разработка программного обеспечения для проведения учебных занятий и внедрение их в учебный процесс.</w:t>
      </w:r>
    </w:p>
    <w:p w:rsidR="005A3C27" w:rsidRPr="005A3C27" w:rsidRDefault="00DC2472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A3C27" w:rsidRPr="005A3C27">
        <w:rPr>
          <w:rFonts w:ascii="Times New Roman" w:hAnsi="Times New Roman" w:cs="Times New Roman"/>
          <w:sz w:val="28"/>
          <w:szCs w:val="28"/>
        </w:rPr>
        <w:t>Основные направления деятельности методического совета: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анализ результатов образовательной деятельности по предметам;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участие в разработке вариационной части учебных планов, внесение изменений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3C27">
        <w:rPr>
          <w:rFonts w:ascii="Times New Roman" w:hAnsi="Times New Roman" w:cs="Times New Roman"/>
          <w:sz w:val="28"/>
          <w:szCs w:val="28"/>
        </w:rPr>
        <w:t>в требования к минимальному объему и содержанию учебных программ;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рассмотрение и оценка интегрированных учебных программ по изучаемым предметам и согласование их с программами смежных дисциплин для более полного обеспечения усвоения учащимися требований государственных образовательных стандартов;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обсуждение рукописей учебно-методических пособий и дидактических материалов по предметам;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подготовка и обсуждение докладов по вопросам методики преподавания учебных предметов, повышения квалификации и квалификационного разряда учителей;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обсуждение докладов по методике изложения принципиальных вопросов программы, обсуждение и утверждение календарно-тематических планов;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5A3C27">
        <w:rPr>
          <w:rFonts w:ascii="Times New Roman" w:hAnsi="Times New Roman" w:cs="Times New Roman"/>
          <w:sz w:val="28"/>
          <w:szCs w:val="28"/>
        </w:rPr>
        <w:t>обсуждение методики проведения отдельных видов учебных занятий и содержания дидактических материалов к ним;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lastRenderedPageBreak/>
        <w:t>• рассмотрение вопросов организации, руководства и контроля исследовательской работой учащихся;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организация и проведение педагогических экспериментов по поиску и внедрению новых информационных технологий обучения;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применение на уроках диалоговых автоматизированных систем и учебных курсов, экспертно-обучающих систем, демонстрационно-обучающих комплексов и т.д.;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разработка и совершенствование средств повышения наглядности обучения (терминальных и дисплейных комплексов, макетов, стендов, диафильмов, таблиц и т.д.), а также методики их использования в учебном процессе;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 xml:space="preserve">• совершенствование учебно-лабораторной базы </w:t>
      </w:r>
      <w:proofErr w:type="gramStart"/>
      <w:r w:rsidRPr="005A3C2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A3C27">
        <w:rPr>
          <w:rFonts w:ascii="Times New Roman" w:hAnsi="Times New Roman" w:cs="Times New Roman"/>
          <w:sz w:val="28"/>
          <w:szCs w:val="28"/>
        </w:rPr>
        <w:t>лабораторных и специальных классов, кабинетов, локальных вычислительных сетей и их программного обеспечения);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взаимные посещения занятий как внутри методического объединения, так и между учителями различных методических объединений с целью обмена опытом и совершенствования методики преподавания учебных предметов;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 xml:space="preserve">• совместные заседания с </w:t>
      </w:r>
      <w:proofErr w:type="gramStart"/>
      <w:r w:rsidRPr="005A3C27">
        <w:rPr>
          <w:rFonts w:ascii="Times New Roman" w:hAnsi="Times New Roman" w:cs="Times New Roman"/>
          <w:sz w:val="28"/>
          <w:szCs w:val="28"/>
        </w:rPr>
        <w:t>родственными</w:t>
      </w:r>
      <w:proofErr w:type="gramEnd"/>
      <w:r w:rsidRPr="005A3C2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A3C27">
        <w:rPr>
          <w:rFonts w:ascii="Times New Roman" w:hAnsi="Times New Roman" w:cs="Times New Roman"/>
          <w:sz w:val="28"/>
          <w:szCs w:val="28"/>
        </w:rPr>
        <w:t>взаимообеспечивающими</w:t>
      </w:r>
      <w:proofErr w:type="spellEnd"/>
      <w:r w:rsidRPr="005A3C27">
        <w:rPr>
          <w:rFonts w:ascii="Times New Roman" w:hAnsi="Times New Roman" w:cs="Times New Roman"/>
          <w:sz w:val="28"/>
          <w:szCs w:val="28"/>
        </w:rPr>
        <w:t xml:space="preserve"> М/О в целях обмена опытом работы;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5A3C27">
        <w:rPr>
          <w:rFonts w:ascii="Times New Roman" w:hAnsi="Times New Roman" w:cs="Times New Roman"/>
          <w:sz w:val="28"/>
          <w:szCs w:val="28"/>
        </w:rPr>
        <w:t>изучение опыта работы родственных М/О других учебных заведений и обмен опытом этой работы;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выбор и организация работы наставников с молодыми специалистами и малоопытными учителями;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разработка положений о проведении конкурсов, олимпиад, соревнований по предметам.</w:t>
      </w:r>
    </w:p>
    <w:p w:rsidR="005A3C27" w:rsidRPr="005A3C27" w:rsidRDefault="00DC2472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A3C27" w:rsidRPr="005A3C27">
        <w:rPr>
          <w:rFonts w:ascii="Times New Roman" w:hAnsi="Times New Roman" w:cs="Times New Roman"/>
          <w:sz w:val="28"/>
          <w:szCs w:val="28"/>
        </w:rPr>
        <w:t>Организация работы 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В состав совета входят председатели М/О, руководители других структурных подразделений методической службы (кафедр, лабораторий), опытные учителя, директор и заместители директора ОУ, ученые ВУЗов (при наличии сотрудничества). Состав совета утверждается приказом директора ОУ.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В составе Совета могут формироваться секции по различным направлениям деятельности (проектно-исследовательская, инновационная, диагностика, разработка содержания и т. п.).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 xml:space="preserve">Руководит советом зам.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5A3C27">
        <w:rPr>
          <w:rFonts w:ascii="Times New Roman" w:hAnsi="Times New Roman" w:cs="Times New Roman"/>
          <w:sz w:val="28"/>
          <w:szCs w:val="28"/>
        </w:rPr>
        <w:t>иректора по методической работе. Для обеспечения работы Совет избирает секретаря.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lastRenderedPageBreak/>
        <w:t>Работа Совета осуществляется на основе годового плана. План составляется председателем методического совета, рассматривается на заседании методического совета, согласовывается с директором школы и утверждается на заседании педагогического совета ОУ.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Периодичность заседаний совета- 1 раз в четверть. О времени и месте проведения заседания председатель методического совета (секретарь) обязан поставить в известность членов совета. Рекомендации подписываются председателем методического совета и секретарем. При рассмотрении вопросов, затрагивающих другие направления образовательной деятельности, на заседания необходимо приглашать соответствующих должностных лиц. По каждому из обсуждаемых на заседании вопросов принимаются рекомендации, которые фиксируются в журнале протоколов.</w:t>
      </w:r>
    </w:p>
    <w:p w:rsidR="005A3C27" w:rsidRPr="005A3C27" w:rsidRDefault="00DC2472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A3C27" w:rsidRPr="005A3C27">
        <w:rPr>
          <w:rFonts w:ascii="Times New Roman" w:hAnsi="Times New Roman" w:cs="Times New Roman"/>
          <w:sz w:val="28"/>
          <w:szCs w:val="28"/>
        </w:rPr>
        <w:t>Права методического совета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Методический совет имеет право: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готовить предложения и рекомендовать учителей для повышения квалификационного разряда;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выдвигать предложения об улучшении учебного процесса в школе;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ставить вопрос о публикации материалов о передовом педагогическом опыте, накопленном в методических объединениях;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ставить вопрос перед администрацией школы о поощрении сотрудников ОУ за активное участие в опытно-поисковой, экспериментальной, научно-методической и проектно-исследовательской деятельности;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рекомендовать учителям различные формы повышения квалификации;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>• выдвигать учителей для участия в конкурсах «Учитель года» и «Классный учитель».</w:t>
      </w:r>
    </w:p>
    <w:p w:rsidR="005A3C27" w:rsidRPr="005A3C27" w:rsidRDefault="00DC2472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5A3C27" w:rsidRPr="005A3C27">
        <w:rPr>
          <w:rFonts w:ascii="Times New Roman" w:hAnsi="Times New Roman" w:cs="Times New Roman"/>
          <w:sz w:val="28"/>
          <w:szCs w:val="28"/>
        </w:rPr>
        <w:t>Контроль за деятельностью методического совета</w:t>
      </w:r>
    </w:p>
    <w:p w:rsidR="005A3C27" w:rsidRPr="005A3C27" w:rsidRDefault="005A3C27" w:rsidP="005A3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3C27">
        <w:rPr>
          <w:rFonts w:ascii="Times New Roman" w:hAnsi="Times New Roman" w:cs="Times New Roman"/>
          <w:sz w:val="28"/>
          <w:szCs w:val="28"/>
        </w:rPr>
        <w:t xml:space="preserve">В своей деятельности Совет подотчетен педагогическому совету школы. </w:t>
      </w:r>
      <w:proofErr w:type="gramStart"/>
      <w:r w:rsidRPr="005A3C2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A3C27">
        <w:rPr>
          <w:rFonts w:ascii="Times New Roman" w:hAnsi="Times New Roman" w:cs="Times New Roman"/>
          <w:sz w:val="28"/>
          <w:szCs w:val="28"/>
        </w:rPr>
        <w:t xml:space="preserve"> деятельностью методического совета осуществляется директором ОУ (лицом им назначенным) в соответствии с планами методической работы и </w:t>
      </w:r>
      <w:proofErr w:type="spellStart"/>
      <w:r w:rsidRPr="005A3C27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5A3C27">
        <w:rPr>
          <w:rFonts w:ascii="Times New Roman" w:hAnsi="Times New Roman" w:cs="Times New Roman"/>
          <w:sz w:val="28"/>
          <w:szCs w:val="28"/>
        </w:rPr>
        <w:t xml:space="preserve"> контроля.</w:t>
      </w:r>
    </w:p>
    <w:sectPr w:rsidR="005A3C27" w:rsidRPr="005A3C27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5A3C27"/>
    <w:rsid w:val="0043082E"/>
    <w:rsid w:val="00563EC3"/>
    <w:rsid w:val="005A3C27"/>
    <w:rsid w:val="00DC2472"/>
    <w:rsid w:val="00FE1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3C27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5A3C27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table" w:styleId="a5">
    <w:name w:val="Table Grid"/>
    <w:basedOn w:val="a1"/>
    <w:rsid w:val="005A3C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C2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24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6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1119</Words>
  <Characters>6379</Characters>
  <Application>Microsoft Office Word</Application>
  <DocSecurity>0</DocSecurity>
  <Lines>53</Lines>
  <Paragraphs>14</Paragraphs>
  <ScaleCrop>false</ScaleCrop>
  <Company>2</Company>
  <LinksUpToDate>false</LinksUpToDate>
  <CharactersWithSpaces>7484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2012-03-09T08:22:00Z</cp:lastPrinted>
  <dcterms:created xsi:type="dcterms:W3CDTF">2012-03-09T07:11:00Z</dcterms:created>
  <dcterms:modified xsi:type="dcterms:W3CDTF">2012-03-09T08:23:00Z</dcterms:modified>
</cp:coreProperties>
</file>